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DEAB4" w14:textId="77777777" w:rsidR="00D64E0C" w:rsidRPr="00D64E0C" w:rsidRDefault="00D64E0C" w:rsidP="00D64E0C">
      <w:pPr>
        <w:pStyle w:val="Default"/>
        <w:rPr>
          <w:color w:val="auto"/>
          <w:sz w:val="56"/>
          <w:szCs w:val="56"/>
          <w:lang w:val="en-US"/>
        </w:rPr>
      </w:pPr>
      <w:bookmarkStart w:id="0" w:name="_GoBack"/>
      <w:bookmarkEnd w:id="0"/>
      <w:r w:rsidRPr="00D64E0C">
        <w:rPr>
          <w:color w:val="auto"/>
          <w:sz w:val="56"/>
          <w:szCs w:val="56"/>
          <w:lang w:val="en-US"/>
        </w:rPr>
        <w:t xml:space="preserve">Checklist for each hospital at start of STOP Leg Clots (SLC) </w:t>
      </w:r>
    </w:p>
    <w:tbl>
      <w:tblPr>
        <w:tblW w:w="997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  <w:gridCol w:w="1077"/>
      </w:tblGrid>
      <w:tr w:rsidR="00D64E0C" w:rsidRPr="00D64E0C" w14:paraId="29482942" w14:textId="77777777" w:rsidTr="00D64E0C">
        <w:trPr>
          <w:trHeight w:val="110"/>
        </w:trPr>
        <w:tc>
          <w:tcPr>
            <w:tcW w:w="9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1E842" w14:textId="77777777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64E0C">
              <w:rPr>
                <w:b/>
                <w:bCs/>
                <w:sz w:val="22"/>
                <w:szCs w:val="22"/>
                <w:lang w:val="en-US"/>
              </w:rPr>
              <w:t>Gener</w:t>
            </w:r>
            <w:r>
              <w:rPr>
                <w:b/>
                <w:bCs/>
                <w:sz w:val="22"/>
                <w:szCs w:val="22"/>
                <w:lang w:val="en-US"/>
              </w:rPr>
              <w:t>al</w:t>
            </w:r>
          </w:p>
        </w:tc>
      </w:tr>
      <w:tr w:rsidR="00D64E0C" w14:paraId="484612DD" w14:textId="77777777" w:rsidTr="00D64E0C">
        <w:trPr>
          <w:trHeight w:val="244"/>
        </w:trPr>
        <w:tc>
          <w:tcPr>
            <w:tcW w:w="8897" w:type="dxa"/>
            <w:tcBorders>
              <w:top w:val="single" w:sz="4" w:space="0" w:color="auto"/>
            </w:tcBorders>
          </w:tcPr>
          <w:p w14:paraId="5063976D" w14:textId="77777777" w:rsidR="00D64E0C" w:rsidRDefault="00D64E0C" w:rsidP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64E0C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64E0C">
              <w:rPr>
                <w:sz w:val="22"/>
                <w:szCs w:val="22"/>
                <w:lang w:val="en-US"/>
              </w:rPr>
              <w:t xml:space="preserve">Local team of at least 2 people who can engage in recruitment and answer the clinic's questions regarding the study </w:t>
            </w:r>
          </w:p>
          <w:p w14:paraId="17B51142" w14:textId="77777777" w:rsidR="00D64E0C" w:rsidRPr="00D64E0C" w:rsidRDefault="00D64E0C" w:rsidP="00D64E0C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1863D098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018C5B3E" w14:textId="77777777" w:rsidTr="00D64E0C">
        <w:trPr>
          <w:trHeight w:val="180"/>
        </w:trPr>
        <w:tc>
          <w:tcPr>
            <w:tcW w:w="8897" w:type="dxa"/>
          </w:tcPr>
          <w:p w14:paraId="434E723D" w14:textId="77777777" w:rsid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64E0C">
              <w:rPr>
                <w:sz w:val="22"/>
                <w:szCs w:val="22"/>
                <w:lang w:val="en-US"/>
              </w:rPr>
              <w:t xml:space="preserve">2. The responsible persons </w:t>
            </w:r>
            <w:r>
              <w:rPr>
                <w:sz w:val="22"/>
                <w:szCs w:val="22"/>
                <w:lang w:val="en-US"/>
              </w:rPr>
              <w:t xml:space="preserve">have </w:t>
            </w:r>
            <w:r w:rsidRPr="00D64E0C">
              <w:rPr>
                <w:sz w:val="22"/>
                <w:szCs w:val="22"/>
                <w:lang w:val="en-US"/>
              </w:rPr>
              <w:t>received training regarding the management of IPC and</w:t>
            </w:r>
            <w:r>
              <w:rPr>
                <w:sz w:val="22"/>
                <w:szCs w:val="22"/>
                <w:lang w:val="en-US"/>
              </w:rPr>
              <w:t xml:space="preserve"> agree on </w:t>
            </w:r>
            <w:r w:rsidRPr="00D64E0C">
              <w:rPr>
                <w:sz w:val="22"/>
                <w:szCs w:val="22"/>
                <w:lang w:val="en-US"/>
              </w:rPr>
              <w:t xml:space="preserve">the purpose of the study </w:t>
            </w:r>
          </w:p>
          <w:p w14:paraId="338172B7" w14:textId="77777777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77" w:type="dxa"/>
          </w:tcPr>
          <w:p w14:paraId="081AA72F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2246AB85" w14:textId="77777777" w:rsidTr="00D64E0C">
        <w:trPr>
          <w:trHeight w:val="180"/>
        </w:trPr>
        <w:tc>
          <w:tcPr>
            <w:tcW w:w="8897" w:type="dxa"/>
            <w:tcBorders>
              <w:bottom w:val="single" w:sz="4" w:space="0" w:color="auto"/>
            </w:tcBorders>
          </w:tcPr>
          <w:p w14:paraId="0095109A" w14:textId="77777777" w:rsid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64E0C">
              <w:rPr>
                <w:sz w:val="22"/>
                <w:szCs w:val="22"/>
                <w:lang w:val="en-US"/>
              </w:rPr>
              <w:t xml:space="preserve">3. Clinic/Reception staff </w:t>
            </w:r>
            <w:r>
              <w:rPr>
                <w:sz w:val="22"/>
                <w:szCs w:val="22"/>
                <w:lang w:val="en-US"/>
              </w:rPr>
              <w:t xml:space="preserve">informed and </w:t>
            </w:r>
            <w:r w:rsidRPr="00D64E0C">
              <w:rPr>
                <w:sz w:val="22"/>
                <w:szCs w:val="22"/>
                <w:lang w:val="en-US"/>
              </w:rPr>
              <w:t xml:space="preserve">agreed </w:t>
            </w:r>
            <w:r>
              <w:rPr>
                <w:sz w:val="22"/>
                <w:szCs w:val="22"/>
                <w:lang w:val="en-US"/>
              </w:rPr>
              <w:t xml:space="preserve">of </w:t>
            </w:r>
            <w:r w:rsidRPr="00D64E0C">
              <w:rPr>
                <w:sz w:val="22"/>
                <w:szCs w:val="22"/>
                <w:lang w:val="en-US"/>
              </w:rPr>
              <w:t>the study</w:t>
            </w:r>
          </w:p>
          <w:p w14:paraId="71AA8476" w14:textId="77777777" w:rsidR="00D64E0C" w:rsidRPr="00DA6B6A" w:rsidRDefault="00D64E0C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5A8A820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7905D926" w14:textId="77777777" w:rsidTr="00D64E0C">
        <w:trPr>
          <w:trHeight w:val="110"/>
        </w:trPr>
        <w:tc>
          <w:tcPr>
            <w:tcW w:w="9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EC345" w14:textId="77777777" w:rsidR="00D64E0C" w:rsidRPr="00D64E0C" w:rsidRDefault="00D64E0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64E0C">
              <w:rPr>
                <w:b/>
                <w:bCs/>
                <w:sz w:val="22"/>
                <w:szCs w:val="22"/>
                <w:lang w:val="en-US"/>
              </w:rPr>
              <w:t>Contract/Certificate</w:t>
            </w:r>
          </w:p>
        </w:tc>
      </w:tr>
      <w:tr w:rsidR="00D64E0C" w14:paraId="40F1D894" w14:textId="77777777" w:rsidTr="00D64E0C">
        <w:trPr>
          <w:trHeight w:val="244"/>
        </w:trPr>
        <w:tc>
          <w:tcPr>
            <w:tcW w:w="8897" w:type="dxa"/>
            <w:tcBorders>
              <w:top w:val="single" w:sz="4" w:space="0" w:color="auto"/>
            </w:tcBorders>
          </w:tcPr>
          <w:p w14:paraId="706871A6" w14:textId="3365A7A8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64E0C">
              <w:rPr>
                <w:sz w:val="22"/>
                <w:szCs w:val="22"/>
                <w:lang w:val="en-US"/>
              </w:rPr>
              <w:t xml:space="preserve">4. Agreement with local radiology department that can conduct ultrasound according to study protocol at a price of </w:t>
            </w:r>
            <w:r>
              <w:rPr>
                <w:sz w:val="22"/>
                <w:szCs w:val="22"/>
                <w:lang w:val="en-US"/>
              </w:rPr>
              <w:t>maximum</w:t>
            </w:r>
            <w:r w:rsidRPr="00D64E0C">
              <w:rPr>
                <w:sz w:val="22"/>
                <w:szCs w:val="22"/>
                <w:lang w:val="en-US"/>
              </w:rPr>
              <w:t xml:space="preserve"> 1100</w:t>
            </w:r>
            <w:r>
              <w:rPr>
                <w:sz w:val="22"/>
                <w:szCs w:val="22"/>
                <w:lang w:val="en-US"/>
              </w:rPr>
              <w:t xml:space="preserve"> SEK</w:t>
            </w:r>
            <w:r w:rsidRPr="00D64E0C">
              <w:rPr>
                <w:sz w:val="22"/>
                <w:szCs w:val="22"/>
                <w:lang w:val="en-US"/>
              </w:rPr>
              <w:t>/examination</w:t>
            </w:r>
            <w:r w:rsidR="00DA6B6A">
              <w:rPr>
                <w:sz w:val="22"/>
                <w:szCs w:val="22"/>
                <w:lang w:val="en-US"/>
              </w:rPr>
              <w:t xml:space="preserve"> (SWEDEN)</w:t>
            </w:r>
          </w:p>
          <w:p w14:paraId="71DCEE67" w14:textId="77777777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3B2E46C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646398CE" w14:textId="77777777" w:rsidTr="00D64E0C">
        <w:trPr>
          <w:trHeight w:val="180"/>
        </w:trPr>
        <w:tc>
          <w:tcPr>
            <w:tcW w:w="8897" w:type="dxa"/>
          </w:tcPr>
          <w:p w14:paraId="190E7B56" w14:textId="77777777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64E0C">
              <w:rPr>
                <w:sz w:val="22"/>
                <w:szCs w:val="22"/>
                <w:lang w:val="en-US"/>
              </w:rPr>
              <w:t xml:space="preserve">5. An agreement with DJO is written and IPC machines </w:t>
            </w:r>
            <w:r>
              <w:rPr>
                <w:sz w:val="22"/>
                <w:szCs w:val="22"/>
                <w:lang w:val="en-US"/>
              </w:rPr>
              <w:t xml:space="preserve">are </w:t>
            </w:r>
            <w:r w:rsidRPr="00D64E0C">
              <w:rPr>
                <w:sz w:val="22"/>
                <w:szCs w:val="22"/>
                <w:lang w:val="en-US"/>
              </w:rPr>
              <w:t xml:space="preserve">in place at the hospital </w:t>
            </w:r>
          </w:p>
        </w:tc>
        <w:tc>
          <w:tcPr>
            <w:tcW w:w="1077" w:type="dxa"/>
          </w:tcPr>
          <w:p w14:paraId="5B9E565A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4DD3A594" w14:textId="77777777" w:rsidTr="00D64E0C">
        <w:trPr>
          <w:trHeight w:val="180"/>
        </w:trPr>
        <w:tc>
          <w:tcPr>
            <w:tcW w:w="8897" w:type="dxa"/>
            <w:tcBorders>
              <w:bottom w:val="single" w:sz="4" w:space="0" w:color="auto"/>
            </w:tcBorders>
          </w:tcPr>
          <w:p w14:paraId="5BE9F612" w14:textId="77777777" w:rsidR="00D64E0C" w:rsidRDefault="00D64E0C" w:rsidP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64E0C">
              <w:rPr>
                <w:sz w:val="22"/>
                <w:szCs w:val="22"/>
                <w:lang w:val="en-US"/>
              </w:rPr>
              <w:t>6. An agreement with Karolinska Institu</w:t>
            </w:r>
            <w:r>
              <w:rPr>
                <w:sz w:val="22"/>
                <w:szCs w:val="22"/>
                <w:lang w:val="en-US"/>
              </w:rPr>
              <w:t>te</w:t>
            </w:r>
            <w:r w:rsidRPr="00D64E0C">
              <w:rPr>
                <w:sz w:val="22"/>
                <w:szCs w:val="22"/>
                <w:lang w:val="en-US"/>
              </w:rPr>
              <w:t xml:space="preserve"> is signed</w:t>
            </w:r>
          </w:p>
          <w:p w14:paraId="3991E535" w14:textId="77777777" w:rsidR="00D64E0C" w:rsidRPr="00DA6B6A" w:rsidRDefault="00D64E0C" w:rsidP="00D64E0C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D1305D6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2107A26E" w14:textId="77777777" w:rsidTr="00D64E0C">
        <w:trPr>
          <w:trHeight w:val="110"/>
        </w:trPr>
        <w:tc>
          <w:tcPr>
            <w:tcW w:w="9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3F981" w14:textId="77777777" w:rsidR="00D64E0C" w:rsidRPr="00D64E0C" w:rsidRDefault="00D64E0C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REDCap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64E0C" w14:paraId="6A401360" w14:textId="77777777" w:rsidTr="00D64E0C">
        <w:trPr>
          <w:trHeight w:val="180"/>
        </w:trPr>
        <w:tc>
          <w:tcPr>
            <w:tcW w:w="8897" w:type="dxa"/>
            <w:tcBorders>
              <w:top w:val="single" w:sz="4" w:space="0" w:color="auto"/>
            </w:tcBorders>
          </w:tcPr>
          <w:p w14:paraId="3CEF2443" w14:textId="7C6F53A3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64E0C">
              <w:rPr>
                <w:sz w:val="22"/>
                <w:szCs w:val="22"/>
                <w:lang w:val="en-US"/>
              </w:rPr>
              <w:t xml:space="preserve">7. Login accounts to </w:t>
            </w:r>
            <w:r w:rsidR="00DA6B6A">
              <w:rPr>
                <w:sz w:val="22"/>
                <w:szCs w:val="22"/>
                <w:lang w:val="en-US"/>
              </w:rPr>
              <w:t xml:space="preserve">study personnel </w:t>
            </w:r>
            <w:r w:rsidRPr="00D64E0C">
              <w:rPr>
                <w:sz w:val="22"/>
                <w:szCs w:val="22"/>
                <w:lang w:val="en-US"/>
              </w:rPr>
              <w:t>locally</w:t>
            </w:r>
          </w:p>
          <w:p w14:paraId="3D4EF110" w14:textId="77777777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1882BAAC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3D615611" w14:textId="77777777" w:rsidTr="00D64E0C">
        <w:trPr>
          <w:trHeight w:val="180"/>
        </w:trPr>
        <w:tc>
          <w:tcPr>
            <w:tcW w:w="8897" w:type="dxa"/>
          </w:tcPr>
          <w:p w14:paraId="3734413D" w14:textId="77777777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64E0C">
              <w:rPr>
                <w:sz w:val="22"/>
                <w:szCs w:val="22"/>
                <w:lang w:val="en-US"/>
              </w:rPr>
              <w:t xml:space="preserve">8. Has included fictitious patients in </w:t>
            </w:r>
            <w:proofErr w:type="spellStart"/>
            <w:r w:rsidRPr="00D64E0C">
              <w:rPr>
                <w:sz w:val="22"/>
                <w:szCs w:val="22"/>
                <w:lang w:val="en-US"/>
              </w:rPr>
              <w:t>REDCap</w:t>
            </w:r>
            <w:proofErr w:type="spellEnd"/>
          </w:p>
          <w:p w14:paraId="6AB78232" w14:textId="77777777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77" w:type="dxa"/>
          </w:tcPr>
          <w:p w14:paraId="1D0AAB7B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28DCB832" w14:textId="77777777" w:rsidTr="00D64E0C">
        <w:trPr>
          <w:trHeight w:val="180"/>
        </w:trPr>
        <w:tc>
          <w:tcPr>
            <w:tcW w:w="8897" w:type="dxa"/>
            <w:tcBorders>
              <w:bottom w:val="single" w:sz="4" w:space="0" w:color="auto"/>
            </w:tcBorders>
          </w:tcPr>
          <w:p w14:paraId="5A2F8F7C" w14:textId="77777777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64E0C">
              <w:rPr>
                <w:sz w:val="22"/>
                <w:szCs w:val="22"/>
                <w:lang w:val="en-US"/>
              </w:rPr>
              <w:t xml:space="preserve">9. Has included pilot patient in </w:t>
            </w:r>
            <w:proofErr w:type="spellStart"/>
            <w:r w:rsidRPr="00D64E0C">
              <w:rPr>
                <w:sz w:val="22"/>
                <w:szCs w:val="22"/>
                <w:lang w:val="en-US"/>
              </w:rPr>
              <w:t>REDCap</w:t>
            </w:r>
            <w:proofErr w:type="spellEnd"/>
            <w:r w:rsidRPr="00D64E0C">
              <w:rPr>
                <w:sz w:val="22"/>
                <w:szCs w:val="22"/>
                <w:lang w:val="en-US"/>
              </w:rPr>
              <w:t xml:space="preserve"> to 6</w:t>
            </w:r>
            <w:r>
              <w:rPr>
                <w:sz w:val="22"/>
                <w:szCs w:val="22"/>
                <w:lang w:val="en-US"/>
              </w:rPr>
              <w:t xml:space="preserve"> weeks</w:t>
            </w:r>
          </w:p>
          <w:p w14:paraId="6DA0628F" w14:textId="77777777" w:rsidR="00D64E0C" w:rsidRPr="00DA6B6A" w:rsidRDefault="00D64E0C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CF1F1F9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:rsidRPr="00D64E0C" w14:paraId="47748A3C" w14:textId="77777777" w:rsidTr="00D64E0C">
        <w:trPr>
          <w:trHeight w:val="244"/>
        </w:trPr>
        <w:tc>
          <w:tcPr>
            <w:tcW w:w="9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32EBB" w14:textId="77777777" w:rsidR="00D64E0C" w:rsidRPr="00D64E0C" w:rsidRDefault="00D64E0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64E0C">
              <w:rPr>
                <w:b/>
                <w:bCs/>
                <w:sz w:val="22"/>
                <w:szCs w:val="22"/>
                <w:lang w:val="en-US"/>
              </w:rPr>
              <w:t>Locally customized patient information</w:t>
            </w:r>
          </w:p>
        </w:tc>
      </w:tr>
      <w:tr w:rsidR="00D64E0C" w14:paraId="0DC3B086" w14:textId="77777777" w:rsidTr="00D64E0C">
        <w:trPr>
          <w:trHeight w:val="180"/>
        </w:trPr>
        <w:tc>
          <w:tcPr>
            <w:tcW w:w="8897" w:type="dxa"/>
            <w:tcBorders>
              <w:top w:val="single" w:sz="4" w:space="0" w:color="auto"/>
            </w:tcBorders>
          </w:tcPr>
          <w:p w14:paraId="5CE7F284" w14:textId="77777777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64E0C">
              <w:rPr>
                <w:sz w:val="22"/>
                <w:szCs w:val="22"/>
                <w:lang w:val="en-US"/>
              </w:rPr>
              <w:t xml:space="preserve">10.” STOP Leg Clots” flyer at the emergency </w:t>
            </w:r>
            <w:r>
              <w:rPr>
                <w:sz w:val="22"/>
                <w:szCs w:val="22"/>
                <w:lang w:val="en-US"/>
              </w:rPr>
              <w:t>department</w:t>
            </w:r>
            <w:r w:rsidRPr="00D64E0C">
              <w:rPr>
                <w:sz w:val="22"/>
                <w:szCs w:val="22"/>
                <w:lang w:val="en-US"/>
              </w:rPr>
              <w:t xml:space="preserve"> or at </w:t>
            </w:r>
            <w:r>
              <w:rPr>
                <w:sz w:val="22"/>
                <w:szCs w:val="22"/>
                <w:lang w:val="en-US"/>
              </w:rPr>
              <w:t xml:space="preserve">orthopedic </w:t>
            </w:r>
            <w:r w:rsidRPr="00D64E0C">
              <w:rPr>
                <w:sz w:val="22"/>
                <w:szCs w:val="22"/>
                <w:lang w:val="en-US"/>
              </w:rPr>
              <w:t>reception</w:t>
            </w:r>
          </w:p>
          <w:p w14:paraId="494FA02C" w14:textId="77777777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0EC0993F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20AFC93C" w14:textId="77777777" w:rsidTr="00D64E0C">
        <w:trPr>
          <w:trHeight w:val="180"/>
        </w:trPr>
        <w:tc>
          <w:tcPr>
            <w:tcW w:w="8897" w:type="dxa"/>
          </w:tcPr>
          <w:p w14:paraId="2757C5B8" w14:textId="77777777" w:rsidR="00D64E0C" w:rsidRDefault="00D64E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D64E0C">
              <w:rPr>
                <w:sz w:val="22"/>
                <w:szCs w:val="22"/>
                <w:lang w:val="en-US"/>
              </w:rPr>
              <w:t xml:space="preserve"> Certificate of informed consent</w:t>
            </w:r>
          </w:p>
          <w:p w14:paraId="6D48F0CB" w14:textId="77777777" w:rsidR="00D64E0C" w:rsidRDefault="00D64E0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224A8A7E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62110083" w14:textId="77777777" w:rsidTr="00D64E0C">
        <w:trPr>
          <w:trHeight w:val="180"/>
        </w:trPr>
        <w:tc>
          <w:tcPr>
            <w:tcW w:w="8897" w:type="dxa"/>
          </w:tcPr>
          <w:p w14:paraId="12C7C4E3" w14:textId="77777777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64E0C">
              <w:rPr>
                <w:sz w:val="22"/>
                <w:szCs w:val="22"/>
                <w:lang w:val="en-US"/>
              </w:rPr>
              <w:t xml:space="preserve">12. Letter of information to the patient </w:t>
            </w:r>
          </w:p>
        </w:tc>
        <w:tc>
          <w:tcPr>
            <w:tcW w:w="1077" w:type="dxa"/>
          </w:tcPr>
          <w:p w14:paraId="14D8F3E3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00991334" w14:textId="77777777" w:rsidTr="00D64E0C">
        <w:trPr>
          <w:trHeight w:val="180"/>
        </w:trPr>
        <w:tc>
          <w:tcPr>
            <w:tcW w:w="8897" w:type="dxa"/>
          </w:tcPr>
          <w:p w14:paraId="414D9282" w14:textId="77777777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64E0C">
              <w:rPr>
                <w:sz w:val="22"/>
                <w:szCs w:val="22"/>
                <w:lang w:val="en-US"/>
              </w:rPr>
              <w:t xml:space="preserve">13. Material regarding </w:t>
            </w:r>
            <w:r w:rsidR="00565657">
              <w:rPr>
                <w:sz w:val="22"/>
                <w:szCs w:val="22"/>
                <w:lang w:val="en-US"/>
              </w:rPr>
              <w:t>how to use the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64E0C">
              <w:rPr>
                <w:sz w:val="22"/>
                <w:szCs w:val="22"/>
                <w:lang w:val="en-US"/>
              </w:rPr>
              <w:t>pump/cuffs</w:t>
            </w:r>
          </w:p>
          <w:p w14:paraId="57FA54CD" w14:textId="77777777" w:rsidR="00D64E0C" w:rsidRPr="00D64E0C" w:rsidRDefault="00D64E0C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77" w:type="dxa"/>
          </w:tcPr>
          <w:p w14:paraId="39941291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5DCAB10F" w14:textId="77777777" w:rsidTr="00D64E0C">
        <w:trPr>
          <w:trHeight w:val="180"/>
        </w:trPr>
        <w:tc>
          <w:tcPr>
            <w:tcW w:w="8897" w:type="dxa"/>
            <w:tcBorders>
              <w:bottom w:val="single" w:sz="4" w:space="0" w:color="auto"/>
            </w:tcBorders>
          </w:tcPr>
          <w:p w14:paraId="0B827328" w14:textId="77777777" w:rsidR="00D64E0C" w:rsidRPr="00DA6B6A" w:rsidRDefault="00D64E0C" w:rsidP="00565657">
            <w:pPr>
              <w:pStyle w:val="Default"/>
              <w:rPr>
                <w:sz w:val="22"/>
                <w:szCs w:val="22"/>
                <w:lang w:val="en-US"/>
              </w:rPr>
            </w:pPr>
            <w:r w:rsidRPr="00565657">
              <w:rPr>
                <w:sz w:val="22"/>
                <w:szCs w:val="22"/>
                <w:lang w:val="en-US"/>
              </w:rPr>
              <w:t xml:space="preserve">14. </w:t>
            </w:r>
            <w:r w:rsidRPr="00D64E0C">
              <w:rPr>
                <w:sz w:val="22"/>
                <w:szCs w:val="22"/>
                <w:lang w:val="en-US"/>
              </w:rPr>
              <w:t xml:space="preserve">Patient agreement for </w:t>
            </w:r>
            <w:r w:rsidR="00565657">
              <w:rPr>
                <w:sz w:val="22"/>
                <w:szCs w:val="22"/>
                <w:lang w:val="en-US"/>
              </w:rPr>
              <w:t>borrowing</w:t>
            </w:r>
            <w:r w:rsidRPr="00D64E0C">
              <w:rPr>
                <w:sz w:val="22"/>
                <w:szCs w:val="22"/>
                <w:lang w:val="en-US"/>
              </w:rPr>
              <w:t xml:space="preserve"> of IPC machine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6888107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0A252C85" w14:textId="77777777" w:rsidTr="00D64E0C">
        <w:trPr>
          <w:trHeight w:val="110"/>
        </w:trPr>
        <w:tc>
          <w:tcPr>
            <w:tcW w:w="9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787E5" w14:textId="77777777" w:rsidR="00D64E0C" w:rsidRPr="00565657" w:rsidRDefault="0056565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65657">
              <w:rPr>
                <w:b/>
                <w:bCs/>
                <w:sz w:val="22"/>
                <w:szCs w:val="22"/>
                <w:lang w:val="en-US"/>
              </w:rPr>
              <w:t>Follow-up</w:t>
            </w:r>
          </w:p>
        </w:tc>
      </w:tr>
      <w:tr w:rsidR="00D64E0C" w14:paraId="1CA7CB5E" w14:textId="77777777" w:rsidTr="00D64E0C">
        <w:trPr>
          <w:trHeight w:val="244"/>
        </w:trPr>
        <w:tc>
          <w:tcPr>
            <w:tcW w:w="8897" w:type="dxa"/>
            <w:tcBorders>
              <w:top w:val="single" w:sz="4" w:space="0" w:color="auto"/>
            </w:tcBorders>
          </w:tcPr>
          <w:p w14:paraId="4F299300" w14:textId="77777777" w:rsidR="00D0795B" w:rsidRDefault="00D64E0C" w:rsidP="00D0795B">
            <w:pPr>
              <w:pStyle w:val="Default"/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D0795B">
              <w:rPr>
                <w:sz w:val="22"/>
                <w:szCs w:val="22"/>
                <w:lang w:val="en-US"/>
              </w:rPr>
              <w:t xml:space="preserve">15. </w:t>
            </w:r>
            <w:r w:rsidR="00D0795B" w:rsidRPr="00D64E0C">
              <w:rPr>
                <w:sz w:val="22"/>
                <w:szCs w:val="22"/>
                <w:lang w:val="en-US"/>
              </w:rPr>
              <w:t xml:space="preserve">Informed consent </w:t>
            </w:r>
            <w:r w:rsidR="00D0795B">
              <w:rPr>
                <w:sz w:val="22"/>
                <w:szCs w:val="22"/>
                <w:lang w:val="en-US"/>
              </w:rPr>
              <w:t>of</w:t>
            </w:r>
            <w:r w:rsidR="00D0795B" w:rsidRPr="00D64E0C">
              <w:rPr>
                <w:sz w:val="22"/>
                <w:szCs w:val="22"/>
                <w:lang w:val="en-US"/>
              </w:rPr>
              <w:t xml:space="preserve"> </w:t>
            </w:r>
            <w:r w:rsidR="00D0795B">
              <w:rPr>
                <w:sz w:val="22"/>
                <w:szCs w:val="22"/>
                <w:lang w:val="en-US"/>
              </w:rPr>
              <w:t xml:space="preserve">the </w:t>
            </w:r>
            <w:r w:rsidR="00D0795B" w:rsidRPr="00D64E0C">
              <w:rPr>
                <w:sz w:val="22"/>
                <w:szCs w:val="22"/>
                <w:lang w:val="en-US"/>
              </w:rPr>
              <w:t>pa</w:t>
            </w:r>
            <w:r w:rsidR="00D0795B">
              <w:rPr>
                <w:sz w:val="22"/>
                <w:szCs w:val="22"/>
                <w:lang w:val="en-US"/>
              </w:rPr>
              <w:t>tient’s</w:t>
            </w:r>
            <w:r w:rsidR="00D0795B" w:rsidRPr="00D64E0C">
              <w:rPr>
                <w:sz w:val="22"/>
                <w:szCs w:val="22"/>
                <w:lang w:val="en-US"/>
              </w:rPr>
              <w:t xml:space="preserve"> </w:t>
            </w:r>
            <w:r w:rsidR="00D0795B">
              <w:rPr>
                <w:sz w:val="22"/>
                <w:szCs w:val="22"/>
                <w:lang w:val="en-US"/>
              </w:rPr>
              <w:t>p</w:t>
            </w:r>
            <w:r w:rsidR="00D0795B" w:rsidRPr="00D64E0C">
              <w:rPr>
                <w:sz w:val="22"/>
                <w:szCs w:val="22"/>
                <w:lang w:val="en-US"/>
              </w:rPr>
              <w:t xml:space="preserve">articipation in the study is saved locally and </w:t>
            </w:r>
            <w:r w:rsidR="00D0795B">
              <w:rPr>
                <w:sz w:val="22"/>
                <w:szCs w:val="22"/>
                <w:lang w:val="en-US"/>
              </w:rPr>
              <w:t>will</w:t>
            </w:r>
            <w:r w:rsidR="00D0795B" w:rsidRPr="00D64E0C">
              <w:rPr>
                <w:sz w:val="22"/>
                <w:szCs w:val="22"/>
                <w:lang w:val="en-US"/>
              </w:rPr>
              <w:t xml:space="preserve"> at the end of the study </w:t>
            </w:r>
            <w:r w:rsidR="00D0795B">
              <w:rPr>
                <w:sz w:val="22"/>
                <w:szCs w:val="22"/>
                <w:lang w:val="en-US"/>
              </w:rPr>
              <w:t xml:space="preserve">be sent </w:t>
            </w:r>
            <w:r w:rsidR="00D0795B" w:rsidRPr="00D64E0C">
              <w:rPr>
                <w:sz w:val="22"/>
                <w:szCs w:val="22"/>
                <w:lang w:val="en-US"/>
              </w:rPr>
              <w:t>to the steering group</w:t>
            </w:r>
          </w:p>
          <w:p w14:paraId="08F9590B" w14:textId="77777777" w:rsidR="00D64E0C" w:rsidRPr="00D0795B" w:rsidRDefault="00D64E0C" w:rsidP="00D0795B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0D9C001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5FC03EDF" w14:textId="77777777" w:rsidTr="00D64E0C">
        <w:trPr>
          <w:trHeight w:val="180"/>
        </w:trPr>
        <w:tc>
          <w:tcPr>
            <w:tcW w:w="8897" w:type="dxa"/>
            <w:tcBorders>
              <w:bottom w:val="single" w:sz="4" w:space="0" w:color="auto"/>
            </w:tcBorders>
          </w:tcPr>
          <w:p w14:paraId="6C31A94A" w14:textId="77777777" w:rsidR="00D64E0C" w:rsidRPr="00DA6B6A" w:rsidRDefault="00D0795B" w:rsidP="00D0795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565657" w:rsidRPr="00D64E0C">
              <w:rPr>
                <w:sz w:val="22"/>
                <w:szCs w:val="22"/>
                <w:lang w:val="en-US"/>
              </w:rPr>
              <w:t xml:space="preserve">6. </w:t>
            </w:r>
            <w:r>
              <w:rPr>
                <w:sz w:val="22"/>
                <w:szCs w:val="22"/>
                <w:lang w:val="en-US"/>
              </w:rPr>
              <w:t>Routines</w:t>
            </w:r>
            <w:r w:rsidR="00565657" w:rsidRPr="00D64E0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regarding</w:t>
            </w:r>
            <w:r w:rsidR="00565657" w:rsidRPr="00D64E0C">
              <w:rPr>
                <w:sz w:val="22"/>
                <w:szCs w:val="22"/>
                <w:lang w:val="en-US"/>
              </w:rPr>
              <w:t xml:space="preserve"> who (person) supervises follow-up</w:t>
            </w:r>
            <w:r>
              <w:rPr>
                <w:sz w:val="22"/>
                <w:szCs w:val="22"/>
                <w:lang w:val="en-US"/>
              </w:rPr>
              <w:t xml:space="preserve"> and</w:t>
            </w:r>
            <w:r w:rsidR="00565657" w:rsidRPr="00D64E0C">
              <w:rPr>
                <w:sz w:val="22"/>
                <w:szCs w:val="22"/>
                <w:lang w:val="en-US"/>
              </w:rPr>
              <w:t xml:space="preserve"> digital registration of patient are available</w:t>
            </w:r>
          </w:p>
          <w:p w14:paraId="48387B69" w14:textId="77777777" w:rsidR="00D0795B" w:rsidRPr="00DA6B6A" w:rsidRDefault="00D0795B" w:rsidP="00D0795B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9E34AFA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  <w:tr w:rsidR="00D64E0C" w14:paraId="390F84BE" w14:textId="77777777" w:rsidTr="00D64E0C">
        <w:trPr>
          <w:trHeight w:val="110"/>
        </w:trPr>
        <w:tc>
          <w:tcPr>
            <w:tcW w:w="9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8D9FC" w14:textId="77777777" w:rsidR="00D64E0C" w:rsidRPr="00D0795B" w:rsidRDefault="00D0795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0795B">
              <w:rPr>
                <w:b/>
                <w:bCs/>
                <w:sz w:val="22"/>
                <w:szCs w:val="22"/>
                <w:lang w:val="en-US"/>
              </w:rPr>
              <w:t>Start of patient inclusion</w:t>
            </w:r>
          </w:p>
        </w:tc>
      </w:tr>
      <w:tr w:rsidR="00D64E0C" w14:paraId="0AC4A3EE" w14:textId="77777777" w:rsidTr="00D64E0C">
        <w:trPr>
          <w:trHeight w:val="180"/>
        </w:trPr>
        <w:tc>
          <w:tcPr>
            <w:tcW w:w="8897" w:type="dxa"/>
            <w:tcBorders>
              <w:top w:val="single" w:sz="4" w:space="0" w:color="auto"/>
            </w:tcBorders>
          </w:tcPr>
          <w:p w14:paraId="236451F4" w14:textId="77777777" w:rsidR="00D64E0C" w:rsidRPr="00D0795B" w:rsidRDefault="00D64E0C">
            <w:pPr>
              <w:pStyle w:val="Default"/>
              <w:rPr>
                <w:sz w:val="22"/>
                <w:szCs w:val="22"/>
                <w:lang w:val="en-US"/>
              </w:rPr>
            </w:pPr>
            <w:r w:rsidRPr="00D0795B">
              <w:rPr>
                <w:sz w:val="22"/>
                <w:szCs w:val="22"/>
                <w:lang w:val="en-US"/>
              </w:rPr>
              <w:t xml:space="preserve">17. </w:t>
            </w:r>
            <w:r w:rsidR="00D0795B" w:rsidRPr="00565657">
              <w:rPr>
                <w:sz w:val="22"/>
                <w:szCs w:val="22"/>
                <w:lang w:val="en-US"/>
              </w:rPr>
              <w:t>Inclusion of patients in SLC has begun</w:t>
            </w:r>
          </w:p>
          <w:p w14:paraId="5AA8CAD1" w14:textId="77777777" w:rsidR="00D64E0C" w:rsidRPr="00D0795B" w:rsidRDefault="00D64E0C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18799137" w14:textId="77777777" w:rsidR="00D64E0C" w:rsidRDefault="00D64E0C">
            <w:pPr>
              <w:pStyle w:val="Default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  <w:r>
              <w:rPr>
                <w:rFonts w:ascii="MS Gothic" w:eastAsia="MS Gothic" w:cs="MS Gothic"/>
                <w:sz w:val="36"/>
                <w:szCs w:val="36"/>
              </w:rPr>
              <w:t xml:space="preserve"> </w:t>
            </w:r>
          </w:p>
        </w:tc>
      </w:tr>
    </w:tbl>
    <w:p w14:paraId="34D196BC" w14:textId="77777777" w:rsidR="00D64E0C" w:rsidRDefault="00D64E0C"/>
    <w:sectPr w:rsidR="00D64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D51C0"/>
    <w:multiLevelType w:val="hybridMultilevel"/>
    <w:tmpl w:val="455AE7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0C"/>
    <w:rsid w:val="00565657"/>
    <w:rsid w:val="009751D9"/>
    <w:rsid w:val="00D0795B"/>
    <w:rsid w:val="00D64E0C"/>
    <w:rsid w:val="00DA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6929"/>
  <w15:chartTrackingRefBased/>
  <w15:docId w15:val="{988FC411-0376-4FC6-877A-0AD7A968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64E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Flodin</dc:creator>
  <cp:keywords/>
  <dc:description/>
  <cp:lastModifiedBy>Chatrin Lindahl</cp:lastModifiedBy>
  <cp:revision>2</cp:revision>
  <dcterms:created xsi:type="dcterms:W3CDTF">2021-12-02T13:17:00Z</dcterms:created>
  <dcterms:modified xsi:type="dcterms:W3CDTF">2021-12-02T13:17:00Z</dcterms:modified>
</cp:coreProperties>
</file>